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F16065" w:rsidP="00A93330">
            <w:pPr>
              <w:jc w:val="left"/>
              <w:rPr>
                <w:szCs w:val="21"/>
              </w:rPr>
            </w:pPr>
            <w:r>
              <w:rPr>
                <w:rFonts w:hint="eastAsia"/>
                <w:szCs w:val="21"/>
              </w:rPr>
              <w:t>ＨＡＣＣＰ点検員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F16065"/>
    <w:rsid w:val="00F20493"/>
    <w:rsid w:val="00F35EF5"/>
    <w:rsid w:val="00F45492"/>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43F2-6BE5-4870-8EAA-5F8F7E4B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41</cp:revision>
  <cp:lastPrinted>2014-12-22T05:18:00Z</cp:lastPrinted>
  <dcterms:created xsi:type="dcterms:W3CDTF">2014-11-25T08:08:00Z</dcterms:created>
  <dcterms:modified xsi:type="dcterms:W3CDTF">2019-01-07T02:28:00Z</dcterms:modified>
</cp:coreProperties>
</file>